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FD2" w:rsidRDefault="00A34FD2"/>
    <w:p w:rsidR="00E50859" w:rsidRDefault="00E50859" w:rsidP="00E50859">
      <w:pPr>
        <w:jc w:val="center"/>
      </w:pPr>
      <w:r>
        <w:rPr>
          <w:noProof/>
        </w:rPr>
        <w:drawing>
          <wp:inline distT="0" distB="0" distL="0" distR="0">
            <wp:extent cx="2264734" cy="1924493"/>
            <wp:effectExtent l="0" t="0" r="0" b="0"/>
            <wp:docPr id="1" name="Grafik 0" descr="Logo-Laendliche_Logo_mit_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endliche_Logo_mit_www.jpg"/>
                    <pic:cNvPicPr/>
                  </pic:nvPicPr>
                  <pic:blipFill>
                    <a:blip r:embed="rId5" cstate="print"/>
                    <a:stretch>
                      <a:fillRect/>
                    </a:stretch>
                  </pic:blipFill>
                  <pic:spPr>
                    <a:xfrm>
                      <a:off x="0" y="0"/>
                      <a:ext cx="2268713" cy="1927874"/>
                    </a:xfrm>
                    <a:prstGeom prst="rect">
                      <a:avLst/>
                    </a:prstGeom>
                  </pic:spPr>
                </pic:pic>
              </a:graphicData>
            </a:graphic>
          </wp:inline>
        </w:drawing>
      </w:r>
    </w:p>
    <w:p w:rsidR="00E50859" w:rsidRDefault="00E50859"/>
    <w:p w:rsidR="00FB4E1B" w:rsidRPr="00E94A45" w:rsidRDefault="00FB4E1B" w:rsidP="00E94A45">
      <w:pPr>
        <w:pStyle w:val="berschrift2"/>
        <w:spacing w:before="96" w:after="96" w:line="288" w:lineRule="atLeast"/>
        <w:jc w:val="center"/>
        <w:rPr>
          <w:rFonts w:ascii="Arial" w:eastAsia="Times New Roman" w:hAnsi="Arial" w:cs="Arial"/>
          <w:sz w:val="24"/>
          <w:szCs w:val="24"/>
        </w:rPr>
      </w:pPr>
      <w:r w:rsidRPr="00E94A45">
        <w:rPr>
          <w:rFonts w:ascii="Arial" w:eastAsia="Times New Roman" w:hAnsi="Arial" w:cs="Arial"/>
          <w:sz w:val="24"/>
          <w:szCs w:val="24"/>
        </w:rPr>
        <w:t>Pressegespräch „Pferdewirtschaft"</w:t>
      </w:r>
      <w:r w:rsidRPr="00E94A45">
        <w:rPr>
          <w:rFonts w:ascii="Arial" w:eastAsia="Times New Roman" w:hAnsi="Arial" w:cs="Arial"/>
          <w:sz w:val="24"/>
          <w:szCs w:val="24"/>
        </w:rPr>
        <w:cr/>
        <w:t xml:space="preserve">  </w:t>
      </w:r>
      <w:r w:rsidRPr="00E94A45">
        <w:rPr>
          <w:rFonts w:ascii="Arial" w:eastAsia="Times New Roman" w:hAnsi="Arial" w:cs="Arial"/>
          <w:sz w:val="24"/>
          <w:szCs w:val="24"/>
        </w:rPr>
        <w:tab/>
      </w:r>
      <w:r w:rsidRPr="00E94A45">
        <w:rPr>
          <w:rFonts w:ascii="Arial" w:eastAsia="Times New Roman" w:hAnsi="Arial" w:cs="Arial"/>
          <w:sz w:val="24"/>
          <w:szCs w:val="24"/>
        </w:rPr>
        <w:cr/>
        <w:t xml:space="preserve">   am  Freitag, 1.9.2017</w:t>
      </w:r>
      <w:r w:rsidR="00E94A45" w:rsidRPr="00E94A45">
        <w:rPr>
          <w:rFonts w:ascii="Arial" w:eastAsia="Times New Roman" w:hAnsi="Arial" w:cs="Arial"/>
          <w:sz w:val="24"/>
          <w:szCs w:val="24"/>
        </w:rPr>
        <w:t xml:space="preserve"> /</w:t>
      </w:r>
      <w:r w:rsidRPr="00E94A45">
        <w:rPr>
          <w:rFonts w:ascii="Arial" w:eastAsia="Times New Roman" w:hAnsi="Arial" w:cs="Arial"/>
          <w:sz w:val="24"/>
          <w:szCs w:val="24"/>
        </w:rPr>
        <w:t> 11:00 Uhr</w:t>
      </w:r>
      <w:r w:rsidRPr="00E94A45">
        <w:rPr>
          <w:rFonts w:ascii="Arial" w:eastAsia="Times New Roman" w:hAnsi="Arial" w:cs="Arial"/>
          <w:sz w:val="24"/>
          <w:szCs w:val="24"/>
        </w:rPr>
        <w:tab/>
      </w:r>
      <w:r w:rsidRPr="00E94A45">
        <w:rPr>
          <w:rFonts w:ascii="Arial" w:eastAsia="Times New Roman" w:hAnsi="Arial" w:cs="Arial"/>
          <w:sz w:val="24"/>
          <w:szCs w:val="24"/>
        </w:rPr>
        <w:cr/>
        <w:t xml:space="preserve">   im</w:t>
      </w:r>
      <w:r w:rsidRPr="00E94A45">
        <w:rPr>
          <w:rFonts w:ascii="Arial" w:eastAsia="Times New Roman" w:hAnsi="Arial" w:cs="Arial"/>
          <w:sz w:val="24"/>
          <w:szCs w:val="24"/>
        </w:rPr>
        <w:tab/>
      </w:r>
      <w:r w:rsidRPr="00E94A45">
        <w:rPr>
          <w:rFonts w:ascii="Arial" w:eastAsia="Times New Roman" w:hAnsi="Arial" w:cs="Arial"/>
          <w:sz w:val="24"/>
          <w:szCs w:val="24"/>
        </w:rPr>
        <w:cr/>
        <w:t xml:space="preserve">   Institut für</w:t>
      </w:r>
      <w:r w:rsidR="00E94A45" w:rsidRPr="00E94A45">
        <w:rPr>
          <w:rFonts w:ascii="Arial" w:eastAsia="Times New Roman" w:hAnsi="Arial" w:cs="Arial"/>
          <w:sz w:val="24"/>
          <w:szCs w:val="24"/>
        </w:rPr>
        <w:t xml:space="preserve"> </w:t>
      </w:r>
      <w:r w:rsidRPr="00E94A45">
        <w:rPr>
          <w:rFonts w:ascii="Arial" w:eastAsia="Times New Roman" w:hAnsi="Arial" w:cs="Arial"/>
          <w:sz w:val="24"/>
          <w:szCs w:val="24"/>
        </w:rPr>
        <w:t>Pflanzenba</w:t>
      </w:r>
      <w:r w:rsidR="00E94A45">
        <w:rPr>
          <w:rFonts w:ascii="Arial" w:eastAsia="Times New Roman" w:hAnsi="Arial" w:cs="Arial"/>
          <w:sz w:val="24"/>
          <w:szCs w:val="24"/>
        </w:rPr>
        <w:t>u</w:t>
      </w:r>
      <w:r w:rsidR="00E94A45" w:rsidRPr="00E94A45">
        <w:rPr>
          <w:rFonts w:ascii="Arial" w:eastAsia="Times New Roman" w:hAnsi="Arial" w:cs="Arial"/>
          <w:sz w:val="24"/>
          <w:szCs w:val="24"/>
        </w:rPr>
        <w:t xml:space="preserve"> </w:t>
      </w:r>
      <w:r w:rsidRPr="00E94A45">
        <w:rPr>
          <w:rFonts w:ascii="Arial" w:eastAsia="Times New Roman" w:hAnsi="Arial" w:cs="Arial"/>
          <w:sz w:val="24"/>
          <w:szCs w:val="24"/>
        </w:rPr>
        <w:t>und Kulturlandschaft</w:t>
      </w:r>
      <w:r w:rsidRPr="00E94A45">
        <w:rPr>
          <w:rFonts w:ascii="Arial" w:eastAsia="Times New Roman" w:hAnsi="Arial" w:cs="Arial"/>
          <w:sz w:val="24"/>
          <w:szCs w:val="24"/>
        </w:rPr>
        <w:tab/>
      </w:r>
      <w:r w:rsidRPr="00E94A45">
        <w:rPr>
          <w:rFonts w:ascii="Arial" w:eastAsia="Times New Roman" w:hAnsi="Arial" w:cs="Arial"/>
          <w:sz w:val="24"/>
          <w:szCs w:val="24"/>
        </w:rPr>
        <w:cr/>
        <w:t xml:space="preserve">  </w:t>
      </w:r>
      <w:proofErr w:type="spellStart"/>
      <w:r w:rsidRPr="00E94A45">
        <w:rPr>
          <w:rFonts w:ascii="Arial" w:eastAsia="Times New Roman" w:hAnsi="Arial" w:cs="Arial"/>
          <w:sz w:val="24"/>
          <w:szCs w:val="24"/>
        </w:rPr>
        <w:t>Raumberg</w:t>
      </w:r>
      <w:proofErr w:type="spellEnd"/>
      <w:r w:rsidR="00E94A45" w:rsidRPr="00E94A45">
        <w:rPr>
          <w:rFonts w:ascii="Arial" w:eastAsia="Times New Roman" w:hAnsi="Arial" w:cs="Arial"/>
          <w:sz w:val="24"/>
          <w:szCs w:val="24"/>
        </w:rPr>
        <w:t xml:space="preserve"> </w:t>
      </w:r>
      <w:r w:rsidRPr="00E94A45">
        <w:rPr>
          <w:rFonts w:ascii="Arial" w:eastAsia="Times New Roman" w:hAnsi="Arial" w:cs="Arial"/>
          <w:sz w:val="24"/>
          <w:szCs w:val="24"/>
        </w:rPr>
        <w:t>-</w:t>
      </w:r>
      <w:r w:rsidR="00E94A45" w:rsidRPr="00E94A45">
        <w:rPr>
          <w:rFonts w:ascii="Arial" w:eastAsia="Times New Roman" w:hAnsi="Arial" w:cs="Arial"/>
          <w:sz w:val="24"/>
          <w:szCs w:val="24"/>
        </w:rPr>
        <w:t xml:space="preserve"> </w:t>
      </w:r>
      <w:proofErr w:type="spellStart"/>
      <w:r w:rsidRPr="00E94A45">
        <w:rPr>
          <w:rFonts w:ascii="Arial" w:eastAsia="Times New Roman" w:hAnsi="Arial" w:cs="Arial"/>
          <w:sz w:val="24"/>
          <w:szCs w:val="24"/>
        </w:rPr>
        <w:t>Gumpenstein</w:t>
      </w:r>
      <w:proofErr w:type="spellEnd"/>
      <w:r w:rsidRPr="00E94A45">
        <w:rPr>
          <w:rFonts w:ascii="Arial" w:eastAsia="Times New Roman" w:hAnsi="Arial" w:cs="Arial"/>
          <w:sz w:val="24"/>
          <w:szCs w:val="24"/>
        </w:rPr>
        <w:tab/>
      </w:r>
      <w:r w:rsidRPr="00E94A45">
        <w:rPr>
          <w:rFonts w:ascii="Arial" w:eastAsia="Times New Roman" w:hAnsi="Arial" w:cs="Arial"/>
          <w:sz w:val="24"/>
          <w:szCs w:val="24"/>
        </w:rPr>
        <w:cr/>
        <w:t xml:space="preserve">   </w:t>
      </w:r>
      <w:proofErr w:type="spellStart"/>
      <w:r w:rsidRPr="00E94A45">
        <w:rPr>
          <w:rFonts w:ascii="Arial" w:eastAsia="Times New Roman" w:hAnsi="Arial" w:cs="Arial"/>
          <w:sz w:val="24"/>
          <w:szCs w:val="24"/>
        </w:rPr>
        <w:t>Raumberg</w:t>
      </w:r>
      <w:proofErr w:type="spellEnd"/>
      <w:r w:rsidR="00E94A45" w:rsidRPr="00E94A45">
        <w:rPr>
          <w:rFonts w:ascii="Arial" w:eastAsia="Times New Roman" w:hAnsi="Arial" w:cs="Arial"/>
          <w:sz w:val="24"/>
          <w:szCs w:val="24"/>
        </w:rPr>
        <w:t xml:space="preserve"> 3</w:t>
      </w:r>
      <w:r w:rsidRPr="00E94A45">
        <w:rPr>
          <w:rFonts w:ascii="Arial" w:eastAsia="Times New Roman" w:hAnsi="Arial" w:cs="Arial"/>
          <w:sz w:val="24"/>
          <w:szCs w:val="24"/>
        </w:rPr>
        <w:t>8</w:t>
      </w:r>
      <w:r w:rsidRPr="00E94A45">
        <w:rPr>
          <w:rFonts w:ascii="Arial" w:eastAsia="Times New Roman" w:hAnsi="Arial" w:cs="Arial"/>
          <w:sz w:val="24"/>
          <w:szCs w:val="24"/>
        </w:rPr>
        <w:tab/>
      </w:r>
      <w:r w:rsidRPr="00E94A45">
        <w:rPr>
          <w:rFonts w:ascii="Arial" w:eastAsia="Times New Roman" w:hAnsi="Arial" w:cs="Arial"/>
          <w:sz w:val="24"/>
          <w:szCs w:val="24"/>
        </w:rPr>
        <w:cr/>
        <w:t xml:space="preserve">  </w:t>
      </w:r>
      <w:r w:rsidR="00E94A45" w:rsidRPr="00E94A45">
        <w:rPr>
          <w:rFonts w:ascii="Arial" w:eastAsia="Times New Roman" w:hAnsi="Arial" w:cs="Arial"/>
          <w:sz w:val="24"/>
          <w:szCs w:val="24"/>
        </w:rPr>
        <w:t xml:space="preserve"> </w:t>
      </w:r>
      <w:r w:rsidRPr="00E94A45">
        <w:rPr>
          <w:rFonts w:ascii="Arial" w:eastAsia="Times New Roman" w:hAnsi="Arial" w:cs="Arial"/>
          <w:sz w:val="24"/>
          <w:szCs w:val="24"/>
        </w:rPr>
        <w:t>8952  </w:t>
      </w:r>
      <w:proofErr w:type="spellStart"/>
      <w:r w:rsidRPr="00E94A45">
        <w:rPr>
          <w:rFonts w:ascii="Arial" w:eastAsia="Times New Roman" w:hAnsi="Arial" w:cs="Arial"/>
          <w:sz w:val="24"/>
          <w:szCs w:val="24"/>
        </w:rPr>
        <w:t>Irdning</w:t>
      </w:r>
      <w:proofErr w:type="spellEnd"/>
      <w:r w:rsidRPr="00E94A45">
        <w:rPr>
          <w:rFonts w:ascii="Arial" w:eastAsia="Times New Roman" w:hAnsi="Arial" w:cs="Arial"/>
          <w:sz w:val="24"/>
          <w:szCs w:val="24"/>
        </w:rPr>
        <w:tab/>
      </w:r>
      <w:r w:rsidRPr="00E94A45">
        <w:rPr>
          <w:rFonts w:ascii="Arial" w:eastAsia="Times New Roman" w:hAnsi="Arial" w:cs="Arial"/>
          <w:sz w:val="24"/>
          <w:szCs w:val="24"/>
        </w:rPr>
        <w:cr/>
        <w:t xml:space="preserve">  </w:t>
      </w:r>
      <w:r w:rsidRPr="00E94A45">
        <w:rPr>
          <w:rFonts w:ascii="Arial" w:eastAsia="Times New Roman" w:hAnsi="Arial" w:cs="Arial"/>
          <w:sz w:val="24"/>
          <w:szCs w:val="24"/>
        </w:rPr>
        <w:tab/>
      </w:r>
      <w:r w:rsidRPr="00E94A45">
        <w:rPr>
          <w:rFonts w:ascii="Arial" w:eastAsia="Times New Roman" w:hAnsi="Arial" w:cs="Arial"/>
          <w:sz w:val="24"/>
          <w:szCs w:val="24"/>
        </w:rPr>
        <w:cr/>
        <w:t xml:space="preserve">  </w:t>
      </w:r>
    </w:p>
    <w:p w:rsidR="00E50859" w:rsidRDefault="00E50859" w:rsidP="0041396F">
      <w:pPr>
        <w:pStyle w:val="berschrift2"/>
        <w:spacing w:before="96" w:beforeAutospacing="0" w:after="96" w:afterAutospacing="0" w:line="288" w:lineRule="atLeast"/>
        <w:ind w:left="-284"/>
        <w:jc w:val="center"/>
        <w:rPr>
          <w:rFonts w:ascii="Arial" w:hAnsi="Arial" w:cs="Arial"/>
          <w:sz w:val="24"/>
          <w:szCs w:val="24"/>
        </w:rPr>
      </w:pPr>
      <w:r w:rsidRPr="00E94A45">
        <w:rPr>
          <w:rFonts w:ascii="Arial" w:eastAsia="Times New Roman" w:hAnsi="Arial" w:cs="Arial"/>
          <w:sz w:val="24"/>
          <w:szCs w:val="24"/>
        </w:rPr>
        <w:t xml:space="preserve">2016: Entstehungsgeschichte der vorliegenden Lösung mit </w:t>
      </w:r>
      <w:r w:rsidR="00E94A45">
        <w:rPr>
          <w:rFonts w:ascii="Arial" w:eastAsia="Times New Roman" w:hAnsi="Arial" w:cs="Arial"/>
          <w:sz w:val="24"/>
          <w:szCs w:val="24"/>
        </w:rPr>
        <w:t xml:space="preserve">der </w:t>
      </w:r>
      <w:r w:rsidR="00E94A45" w:rsidRPr="00E94A45">
        <w:rPr>
          <w:rFonts w:ascii="Arial" w:hAnsi="Arial" w:cs="Arial"/>
          <w:sz w:val="24"/>
          <w:szCs w:val="24"/>
        </w:rPr>
        <w:t>Bundesanstalt für Agrarwirtschaft</w:t>
      </w:r>
      <w:r w:rsidR="003A16C1">
        <w:rPr>
          <w:rFonts w:ascii="Arial" w:hAnsi="Arial" w:cs="Arial"/>
          <w:sz w:val="24"/>
          <w:szCs w:val="24"/>
        </w:rPr>
        <w:t>:</w:t>
      </w:r>
    </w:p>
    <w:p w:rsidR="0041396F" w:rsidRPr="00E94A45" w:rsidRDefault="0041396F" w:rsidP="0041396F">
      <w:pPr>
        <w:pStyle w:val="berschrift2"/>
        <w:spacing w:before="96" w:beforeAutospacing="0" w:after="96" w:afterAutospacing="0" w:line="288" w:lineRule="atLeast"/>
        <w:ind w:left="-284"/>
        <w:jc w:val="center"/>
        <w:rPr>
          <w:rFonts w:ascii="Arial" w:eastAsia="Times New Roman" w:hAnsi="Arial" w:cs="Arial"/>
          <w:sz w:val="24"/>
          <w:szCs w:val="24"/>
        </w:rPr>
      </w:pPr>
    </w:p>
    <w:tbl>
      <w:tblPr>
        <w:tblW w:w="9810" w:type="dxa"/>
        <w:tblCellSpacing w:w="0" w:type="dxa"/>
        <w:tblCellMar>
          <w:left w:w="0" w:type="dxa"/>
          <w:right w:w="0" w:type="dxa"/>
        </w:tblCellMar>
        <w:tblLook w:val="04A0" w:firstRow="1" w:lastRow="0" w:firstColumn="1" w:lastColumn="0" w:noHBand="0" w:noVBand="1"/>
      </w:tblPr>
      <w:tblGrid>
        <w:gridCol w:w="9810"/>
      </w:tblGrid>
      <w:tr w:rsidR="00E50859" w:rsidRPr="00FB4E1B" w:rsidTr="0041396F">
        <w:trPr>
          <w:tblCellSpacing w:w="0" w:type="dxa"/>
        </w:trPr>
        <w:tc>
          <w:tcPr>
            <w:tcW w:w="0" w:type="auto"/>
            <w:hideMark/>
          </w:tcPr>
          <w:p w:rsidR="00E50859" w:rsidRPr="00FB4E1B" w:rsidRDefault="00E50859" w:rsidP="0041396F">
            <w:pPr>
              <w:ind w:left="-5240"/>
              <w:jc w:val="center"/>
              <w:rPr>
                <w:rStyle w:val="Fett"/>
                <w:rFonts w:ascii="Arial" w:eastAsia="Times New Roman" w:hAnsi="Arial" w:cs="Arial"/>
              </w:rPr>
            </w:pPr>
            <w:r w:rsidRPr="00FB4E1B">
              <w:rPr>
                <w:rStyle w:val="Fett"/>
                <w:rFonts w:ascii="Arial" w:eastAsia="Times New Roman" w:hAnsi="Arial" w:cs="Arial"/>
              </w:rPr>
              <w:t xml:space="preserve">Wirtschaftlichkeit der </w:t>
            </w:r>
            <w:r w:rsidR="0041396F">
              <w:rPr>
                <w:rStyle w:val="Fett"/>
                <w:rFonts w:ascii="Arial" w:eastAsia="Times New Roman" w:hAnsi="Arial" w:cs="Arial"/>
              </w:rPr>
              <w:t xml:space="preserve">                </w:t>
            </w:r>
            <w:r w:rsidRPr="00FB4E1B">
              <w:rPr>
                <w:rStyle w:val="Fett"/>
                <w:rFonts w:ascii="Arial" w:eastAsia="Times New Roman" w:hAnsi="Arial" w:cs="Arial"/>
              </w:rPr>
              <w:t xml:space="preserve">Pferdehaltung  mit </w:t>
            </w:r>
            <w:r w:rsidR="0041396F">
              <w:rPr>
                <w:rStyle w:val="Fett"/>
                <w:rFonts w:ascii="Arial" w:eastAsia="Times New Roman" w:hAnsi="Arial" w:cs="Arial"/>
              </w:rPr>
              <w:t>Ber</w:t>
            </w:r>
            <w:r w:rsidRPr="00FB4E1B">
              <w:rPr>
                <w:rStyle w:val="Fett"/>
                <w:rFonts w:ascii="Arial" w:eastAsia="Times New Roman" w:hAnsi="Arial" w:cs="Arial"/>
              </w:rPr>
              <w:t>echnung von Mindesteinstellpreis</w:t>
            </w:r>
          </w:p>
          <w:p w:rsidR="00FB4E1B" w:rsidRPr="00FB4E1B" w:rsidRDefault="00FB4E1B" w:rsidP="0041396F">
            <w:pPr>
              <w:jc w:val="center"/>
            </w:pPr>
          </w:p>
          <w:p w:rsidR="00E50859" w:rsidRPr="00FB4E1B" w:rsidRDefault="00E50859" w:rsidP="0041396F">
            <w:r w:rsidRPr="00FB4E1B">
              <w:t xml:space="preserve">Die `Wirtschaftlichkeit der Pferdehaltung  mit Berechnung von Mindesteinstellpreis` war eines der Themen bei der 6. Pferdefachtagung 2017 in </w:t>
            </w:r>
            <w:proofErr w:type="spellStart"/>
            <w:r w:rsidRPr="00FB4E1B">
              <w:t>Aigen</w:t>
            </w:r>
            <w:proofErr w:type="spellEnd"/>
            <w:r w:rsidRPr="00FB4E1B">
              <w:t>, und es wurde die Umsetzung eines Berechnungsprogrammes, welches ohne fachliche Begleitung verwendet werden kann und dessen Ergebnisse eindeutig und nachvollziehbar sind, mehrmals angesprochen.</w:t>
            </w:r>
          </w:p>
          <w:p w:rsidR="00E50859" w:rsidRPr="00FB4E1B" w:rsidRDefault="00E50859" w:rsidP="0041396F">
            <w:r w:rsidRPr="00FB4E1B">
              <w:t>Diese Anfragen nahm der Präsident der `Ländlichen Reiter und Fahrer – Österreich`  - Herbert Gugganig, zum Anlass, die Implementierung einer Lösung für Österreich zu beauftragen.</w:t>
            </w:r>
          </w:p>
          <w:p w:rsidR="00E50859" w:rsidRDefault="00E50859" w:rsidP="0041396F">
            <w:r w:rsidRPr="00FB4E1B">
              <w:t>In  der Umsetzungsphase konnte auf die Kompetenz des Teams der Bundesanstalt für Agrarwirtschaft und deren Datenbasis aufgebaut werden und Frau Mag. Kuttner–Raaz (Unternehmensberatung Pferdewirtschaft) hat ihre fachliche Kompetenz mit dem Ziel auf Qualität eines Berechnungsprogrammes eingebracht. Ziel ist, dass das Programm ohne externer Begleitung verwendet werden kann und die Ergebnisse eindeutig und nachvollziehbar sind, - die Pferdewirtschaft muss im Unternehmertum ankommen und erhält damit, von ihrem Interessensvertreter `Die Ländlichen` veranlasst, eine kostenlose qualitativ hochwertige Kalkulationshilfe.</w:t>
            </w:r>
          </w:p>
          <w:p w:rsidR="00FB4E1B" w:rsidRDefault="00FB4E1B" w:rsidP="0041396F"/>
          <w:p w:rsidR="00FB4E1B" w:rsidRPr="0041396F" w:rsidRDefault="00FB4E1B" w:rsidP="0041396F">
            <w:pPr>
              <w:jc w:val="center"/>
              <w:rPr>
                <w:i/>
              </w:rPr>
            </w:pPr>
            <w:proofErr w:type="spellStart"/>
            <w:r w:rsidRPr="0041396F">
              <w:rPr>
                <w:i/>
              </w:rPr>
              <w:t>KommR</w:t>
            </w:r>
            <w:proofErr w:type="spellEnd"/>
            <w:r w:rsidRPr="0041396F">
              <w:rPr>
                <w:i/>
              </w:rPr>
              <w:t xml:space="preserve">. Wolfgang </w:t>
            </w:r>
            <w:proofErr w:type="spellStart"/>
            <w:r w:rsidRPr="0041396F">
              <w:rPr>
                <w:i/>
              </w:rPr>
              <w:t>Schürrer</w:t>
            </w:r>
            <w:proofErr w:type="spellEnd"/>
          </w:p>
          <w:p w:rsidR="00FB4E1B" w:rsidRPr="0041396F" w:rsidRDefault="00FB4E1B" w:rsidP="0041396F">
            <w:pPr>
              <w:jc w:val="center"/>
              <w:rPr>
                <w:rStyle w:val="Fett"/>
                <w:b w:val="0"/>
                <w:i/>
              </w:rPr>
            </w:pPr>
            <w:bookmarkStart w:id="0" w:name="_GoBack"/>
            <w:bookmarkEnd w:id="0"/>
            <w:r w:rsidRPr="0041396F">
              <w:rPr>
                <w:rStyle w:val="Fett"/>
                <w:b w:val="0"/>
                <w:i/>
              </w:rPr>
              <w:t>Vizepräsident `Die Ländlichen – Österreich `</w:t>
            </w:r>
          </w:p>
          <w:p w:rsidR="00FB4E1B" w:rsidRPr="0041396F" w:rsidRDefault="00FB4E1B" w:rsidP="0041396F">
            <w:pPr>
              <w:jc w:val="center"/>
              <w:rPr>
                <w:rStyle w:val="Fett"/>
                <w:b w:val="0"/>
                <w:i/>
              </w:rPr>
            </w:pPr>
          </w:p>
          <w:p w:rsidR="00FB4E1B" w:rsidRPr="00FB4E1B" w:rsidRDefault="00FB4E1B" w:rsidP="0041396F">
            <w:r w:rsidRPr="00FB4E1B">
              <w:br/>
            </w:r>
          </w:p>
        </w:tc>
      </w:tr>
    </w:tbl>
    <w:p w:rsidR="00E50859" w:rsidRDefault="00E50859" w:rsidP="0041396F"/>
    <w:sectPr w:rsidR="00E50859" w:rsidSect="0041396F">
      <w:pgSz w:w="11906" w:h="16838"/>
      <w:pgMar w:top="1417" w:right="226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E50859"/>
    <w:rsid w:val="003A16C1"/>
    <w:rsid w:val="0041396F"/>
    <w:rsid w:val="00A34FD2"/>
    <w:rsid w:val="00E50859"/>
    <w:rsid w:val="00E94A45"/>
    <w:rsid w:val="00FB4E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0859"/>
    <w:pPr>
      <w:spacing w:after="0" w:line="240" w:lineRule="auto"/>
    </w:pPr>
    <w:rPr>
      <w:rFonts w:ascii="Times New Roman" w:hAnsi="Times New Roman" w:cs="Times New Roman"/>
      <w:sz w:val="24"/>
      <w:szCs w:val="24"/>
      <w:lang w:eastAsia="de-AT"/>
    </w:rPr>
  </w:style>
  <w:style w:type="paragraph" w:styleId="berschrift2">
    <w:name w:val="heading 2"/>
    <w:basedOn w:val="Standard"/>
    <w:link w:val="berschrift2Zchn"/>
    <w:uiPriority w:val="9"/>
    <w:semiHidden/>
    <w:unhideWhenUsed/>
    <w:qFormat/>
    <w:rsid w:val="00E50859"/>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E50859"/>
    <w:rPr>
      <w:rFonts w:ascii="Times New Roman" w:hAnsi="Times New Roman" w:cs="Times New Roman"/>
      <w:b/>
      <w:bCs/>
      <w:sz w:val="36"/>
      <w:szCs w:val="36"/>
      <w:lang w:eastAsia="de-AT"/>
    </w:rPr>
  </w:style>
  <w:style w:type="character" w:styleId="Fett">
    <w:name w:val="Strong"/>
    <w:basedOn w:val="Absatz-Standardschriftart"/>
    <w:uiPriority w:val="22"/>
    <w:qFormat/>
    <w:rsid w:val="00E50859"/>
    <w:rPr>
      <w:b/>
      <w:bCs/>
    </w:rPr>
  </w:style>
  <w:style w:type="paragraph" w:styleId="Sprechblasentext">
    <w:name w:val="Balloon Text"/>
    <w:basedOn w:val="Standard"/>
    <w:link w:val="SprechblasentextZchn"/>
    <w:uiPriority w:val="99"/>
    <w:semiHidden/>
    <w:unhideWhenUsed/>
    <w:rsid w:val="00E508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0859"/>
    <w:rPr>
      <w:rFonts w:ascii="Tahoma" w:hAnsi="Tahoma" w:cs="Tahoma"/>
      <w:sz w:val="16"/>
      <w:szCs w:val="16"/>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5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Mrstik</dc:creator>
  <cp:lastModifiedBy>Mrstik</cp:lastModifiedBy>
  <cp:revision>2</cp:revision>
  <dcterms:created xsi:type="dcterms:W3CDTF">2017-09-03T06:29:00Z</dcterms:created>
  <dcterms:modified xsi:type="dcterms:W3CDTF">2017-09-03T06:29:00Z</dcterms:modified>
</cp:coreProperties>
</file>